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0"/>
        <w:gridCol w:w="4200"/>
        <w:gridCol w:w="4300"/>
      </w:tblGrid>
      <w:tr w:rsidR="00482290" w:rsidRPr="00482290" w:rsidTr="00482290">
        <w:trPr>
          <w:trHeight w:val="391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TECNICO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DISEÑO</w:t>
            </w:r>
          </w:p>
        </w:tc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PEDAGOGICO</w:t>
            </w: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82290" w:rsidRPr="00482290" w:rsidTr="00482290">
        <w:trPr>
          <w:trHeight w:val="464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es-MX"/>
              </w:rPr>
            </w:pPr>
            <w:hyperlink r:id="rId4" w:history="1">
              <w:r w:rsidRPr="00482290">
                <w:rPr>
                  <w:rFonts w:ascii="Calibri" w:eastAsia="Times New Roman" w:hAnsi="Calibri" w:cs="Times New Roman"/>
                  <w:b/>
                  <w:bCs/>
                  <w:sz w:val="32"/>
                  <w:lang w:eastAsia="es-MX"/>
                </w:rPr>
                <w:t>Nombre de la plataforma:</w:t>
              </w:r>
              <w:r w:rsidRPr="00482290">
                <w:rPr>
                  <w:rFonts w:ascii="Calibri" w:eastAsia="Times New Roman" w:hAnsi="Calibri" w:cs="Times New Roman"/>
                  <w:b/>
                  <w:bCs/>
                  <w:color w:val="0000FF"/>
                  <w:sz w:val="32"/>
                  <w:lang w:eastAsia="es-MX"/>
                </w:rPr>
                <w:t xml:space="preserve"> </w:t>
              </w:r>
              <w:r w:rsidRPr="00482290">
                <w:rPr>
                  <w:rFonts w:ascii="Calibri" w:eastAsia="Times New Roman" w:hAnsi="Calibri" w:cs="Times New Roman"/>
                  <w:b/>
                  <w:bCs/>
                  <w:color w:val="4F81BD"/>
                  <w:sz w:val="32"/>
                  <w:u w:val="single"/>
                  <w:lang w:eastAsia="es-MX"/>
                </w:rPr>
                <w:t>www.weebly.com</w:t>
              </w:r>
            </w:hyperlink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Nombre del sitio web: </w:t>
            </w:r>
            <w:r w:rsidRPr="00482290">
              <w:rPr>
                <w:rFonts w:ascii="Calibri" w:eastAsia="Times New Roman" w:hAnsi="Calibri" w:cs="Times New Roman"/>
                <w:b/>
                <w:bCs/>
                <w:color w:val="4F81BD"/>
                <w:sz w:val="32"/>
                <w:szCs w:val="32"/>
                <w:u w:val="single"/>
                <w:lang w:eastAsia="es-MX"/>
              </w:rPr>
              <w:t>yonadador.weebly.com</w:t>
            </w: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Nombre del curso </w:t>
            </w:r>
            <w:proofErr w:type="spellStart"/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academico</w:t>
            </w:r>
            <w:proofErr w:type="spellEnd"/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482290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  <w:lang w:eastAsia="es-MX"/>
              </w:rPr>
              <w:t>CENTRO ACUÁTICO ENSENADA</w:t>
            </w: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82290" w:rsidRPr="00482290" w:rsidTr="00482290">
        <w:trPr>
          <w:trHeight w:val="391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¿Para </w:t>
            </w:r>
            <w:proofErr w:type="spellStart"/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que</w:t>
            </w:r>
            <w:proofErr w:type="spellEnd"/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 es?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Es un sitio diseñado para aquellas personas que practican la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natacion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a nivel competitivo o solamente como esparcimiento, ya que ofrece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acerca del Centro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Acuatico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asi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como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para conocer </w:t>
            </w:r>
            <w:proofErr w:type="spellStart"/>
            <w:proofErr w:type="gram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mas</w:t>
            </w:r>
            <w:proofErr w:type="spellEnd"/>
            <w:proofErr w:type="gram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acerca de este deporte.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Organización:</w:t>
            </w: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Es un sitio sencillo y amigable que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esta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estructurado para obtener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manera sencilla. En la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pagina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principal se muestra hacia quien va dirigido el sitio web, se establece el objetivo, el procedimiento de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inscripcion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al Centro y formatos necesarios.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En la parte de los recursos y las actividades existe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como videos,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acreditaciones para instructores de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natacion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los diferentes cursos que se </w:t>
            </w:r>
            <w:proofErr w:type="gram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ofrecen ,</w:t>
            </w:r>
            <w:proofErr w:type="gram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todas las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categorias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grupos de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natacion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acuerdo a las edades, costos  y necesidades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asi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como espacios para poder construir opiniones como los foros y el wiki del sitio.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Conceptualizacion</w:t>
            </w:r>
            <w:proofErr w:type="spellEnd"/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individual de ambiente de aprendizaje:  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Es importante innovar en el tema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pedagogico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hoy en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dia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hay que estar a la vanguardia de las herramientas que nos ofrece la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teconologia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ademas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su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evolucion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que gracias a ellos tenemos acceso a un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sinnumero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herramientas, aplicaciones que permiten conectarnos con el mundo estando sentados enfrente de una computadora en un lugar y trasladarse a otro rompiendo las barreras del tiempo y el espacio  y esto es lo que nos ofrece la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creacion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ambientes de aprendizaje que salen del espacio tradicional como lo es un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salon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clases.</w:t>
            </w: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19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lastRenderedPageBreak/>
              <w:t xml:space="preserve">¿Qué beneficios ofrece?  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Ofrece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relevante acerca de los cursos que ofrece el Centro,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para padres de familia,  atletas y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publico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general, noticias  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importante por medio de videos, presentaciones e imágenes.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Impacto Visual: </w:t>
            </w: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Las imágenes que diseñan el sitio web son acorde con el contenido, presentando un fondo del sitio algo frio,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enigmatico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que invita a indagar  mas en el sitio  y contrasta con las imágenes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calidas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agua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verdiazul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Objetivo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                                                                           El sitio pretende ofrecer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acerca de instalaciones, horarios, cursos, ofertados para el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publico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general como a nivel competitivo  y tener un contacto directo con el Centro para resolver dudas, quejas, sugerencias y necesidades de alumnos,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publico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general padres de familia y de manera general obtener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basica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practica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natacion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123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¿Cuáles son sus limitaciones?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Es un sitio web amigable aunque con algunas limitaciones ya que para una clase no permite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mas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40 estudiantes, se encontraron algunas limitaciones en el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diseño y la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utilizacion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herramienta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ademas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que el sitio es meramente informativo y no educativo.               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lastRenderedPageBreak/>
              <w:t>Aplicaciones y Herramientas:</w:t>
            </w: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                           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utiizaron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aplicaciones como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Prezi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, Wiki, Blogs internos y externos, videos, links y comunicación en redes sociales.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Función de los contenidos: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Ofrecer un acercamiento directo con padres de familia, alumnos y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publico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general, facilitar los procesos y un sentido de pertenencia hacia el Centro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Acuatico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190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Fluido y </w:t>
            </w:r>
            <w:proofErr w:type="spellStart"/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facil</w:t>
            </w:r>
            <w:proofErr w:type="spellEnd"/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 acceso:                          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contenido de la </w:t>
            </w:r>
            <w:proofErr w:type="gram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pagina</w:t>
            </w:r>
            <w:proofErr w:type="gram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 simple y claro y se puede navegar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facilmente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ya que no se divide en tantas pestañas ni te manda a otras ventanas creando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confusion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                                El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unico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inconveniente que se le presenta es que no tiene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algun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acceso que te regrese al inicio.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Rol Facilitador: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Ofrecer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disposicion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para aclarar dudas, servir como medio para facilitar los procesos y atender necesidades generales de los usuarios y ser vinculo con la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administracion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espacio para atender asuntos externos de importancia para el mejoramiento del espacio </w:t>
            </w: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73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Rol Alumno: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Siendo un sitio de acceso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facil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el alumno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debera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navegar por todas las paginas a fin de encontrar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su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interes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consultar todas aquellas herramientas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teconologicas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que le ofrece el sitio para tener mayor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informacion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deporte que practica, se requiere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interes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por parte del alumno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asi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como deseos de  formar parte del Centro.                                   </w:t>
            </w: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108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2290" w:rsidRPr="00482290" w:rsidRDefault="00482290" w:rsidP="00482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48229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 xml:space="preserve">Evaluación:                                   </w:t>
            </w:r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Debido a que el sitio es meramente informativo, no se realiza una evaluación hacia los alumnos, pero si se realiza una </w:t>
            </w:r>
            <w:proofErr w:type="spellStart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>evaluacion</w:t>
            </w:r>
            <w:proofErr w:type="spellEnd"/>
            <w:r w:rsidRPr="004822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cuanto a la información que se proporciona por este medio, la participación de los alumnos, padres, público en general en los foros,  visitas al sitio, quejas sugerencias y dudas y como puede este sitio minimizar procesos por medio de una computadora.</w:t>
            </w: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482290" w:rsidRPr="00482290" w:rsidTr="00482290">
        <w:trPr>
          <w:trHeight w:val="139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90" w:rsidRPr="00482290" w:rsidRDefault="00482290" w:rsidP="00482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</w:tbl>
    <w:p w:rsidR="00F50337" w:rsidRDefault="00F50337"/>
    <w:sectPr w:rsidR="00F50337" w:rsidSect="004822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290"/>
    <w:rsid w:val="00482290"/>
    <w:rsid w:val="00F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2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2</cp:revision>
  <dcterms:created xsi:type="dcterms:W3CDTF">2014-04-30T00:19:00Z</dcterms:created>
  <dcterms:modified xsi:type="dcterms:W3CDTF">2014-04-30T00:20:00Z</dcterms:modified>
</cp:coreProperties>
</file>